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392" w:type="dxa"/>
        <w:tblInd w:w="-72" w:type="dxa"/>
        <w:tblBorders>
          <w:top w:val="single" w:sz="4" w:space="0" w:color="auto"/>
          <w:bottom w:val="single" w:sz="4" w:space="0" w:color="auto"/>
        </w:tblBorders>
        <w:tblLook w:val="0000"/>
      </w:tblPr>
      <w:tblGrid>
        <w:gridCol w:w="10866"/>
        <w:gridCol w:w="222"/>
      </w:tblGrid>
      <w:tr w:rsidR="005D584D" w:rsidRPr="001173FA" w:rsidTr="005D584D">
        <w:trPr>
          <w:trHeight w:val="355"/>
        </w:trPr>
        <w:tc>
          <w:tcPr>
            <w:tcW w:w="0" w:type="auto"/>
            <w:tcBorders>
              <w:top w:val="single" w:sz="4" w:space="0" w:color="auto"/>
              <w:left w:val="nil"/>
              <w:bottom w:val="single" w:sz="4" w:space="0" w:color="auto"/>
              <w:right w:val="nil"/>
            </w:tcBorders>
          </w:tcPr>
          <w:tbl>
            <w:tblPr>
              <w:tblW w:w="11142" w:type="dxa"/>
              <w:tblBorders>
                <w:top w:val="single" w:sz="4" w:space="0" w:color="auto"/>
                <w:bottom w:val="single" w:sz="4" w:space="0" w:color="auto"/>
              </w:tblBorders>
              <w:tblLook w:val="0000"/>
            </w:tblPr>
            <w:tblGrid>
              <w:gridCol w:w="6229"/>
              <w:gridCol w:w="2843"/>
              <w:gridCol w:w="2070"/>
            </w:tblGrid>
            <w:tr w:rsidR="005D584D" w:rsidRPr="005D584D" w:rsidTr="005D584D">
              <w:tblPrEx>
                <w:tblCellMar>
                  <w:top w:w="0" w:type="dxa"/>
                  <w:bottom w:w="0" w:type="dxa"/>
                </w:tblCellMar>
              </w:tblPrEx>
              <w:trPr>
                <w:trHeight w:val="2160"/>
              </w:trPr>
              <w:tc>
                <w:tcPr>
                  <w:tcW w:w="6229" w:type="dxa"/>
                </w:tcPr>
                <w:p w:rsidR="005D584D" w:rsidRPr="00F9519B" w:rsidRDefault="005D584D" w:rsidP="005D584D">
                  <w:r w:rsidRPr="00F9519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38.5pt;height:85.5pt">
                        <v:imagedata r:id="rId6" o:title="NewLogo-large-grayscale" grayscale="t" bilevel="t"/>
                      </v:shape>
                    </w:pict>
                  </w:r>
                </w:p>
              </w:tc>
              <w:tc>
                <w:tcPr>
                  <w:tcW w:w="2843" w:type="dxa"/>
                </w:tcPr>
                <w:p w:rsidR="005D584D" w:rsidRPr="005D584D" w:rsidRDefault="005D584D" w:rsidP="005D584D">
                  <w:pPr>
                    <w:spacing w:after="40"/>
                    <w:ind w:right="-1699"/>
                    <w:rPr>
                      <w:rFonts w:cs="Arial"/>
                      <w:lang w:val="en-US"/>
                    </w:rPr>
                  </w:pPr>
                  <w:r>
                    <w:rPr>
                      <w:rFonts w:cs="Arial"/>
                      <w:lang w:val="en-US"/>
                    </w:rPr>
                    <w:t xml:space="preserve">               Voces de la F</w:t>
                  </w:r>
                  <w:r w:rsidRPr="005D584D">
                    <w:rPr>
                      <w:rFonts w:cs="Arial"/>
                      <w:lang w:val="en-US"/>
                    </w:rPr>
                    <w:t xml:space="preserve">rontera </w:t>
                  </w:r>
                </w:p>
                <w:p w:rsidR="005D584D" w:rsidRPr="005D584D" w:rsidRDefault="005D584D" w:rsidP="005D584D">
                  <w:pPr>
                    <w:spacing w:after="40"/>
                    <w:ind w:right="144"/>
                    <w:jc w:val="center"/>
                    <w:rPr>
                      <w:rFonts w:cs="Arial"/>
                      <w:lang w:val="en-US"/>
                    </w:rPr>
                  </w:pPr>
                  <w:r>
                    <w:rPr>
                      <w:rFonts w:cs="Arial"/>
                      <w:lang w:val="en-US"/>
                    </w:rPr>
                    <w:t xml:space="preserve">           </w:t>
                  </w:r>
                  <w:r w:rsidRPr="005D584D">
                    <w:rPr>
                      <w:rFonts w:cs="Arial"/>
                      <w:lang w:val="en-US"/>
                    </w:rPr>
                    <w:t>1027 S. 5</w:t>
                  </w:r>
                  <w:r w:rsidRPr="005D584D">
                    <w:rPr>
                      <w:rFonts w:cs="Arial"/>
                      <w:vertAlign w:val="superscript"/>
                      <w:lang w:val="en-US"/>
                    </w:rPr>
                    <w:t>th</w:t>
                  </w:r>
                  <w:r w:rsidRPr="005D584D">
                    <w:rPr>
                      <w:rFonts w:cs="Arial"/>
                      <w:lang w:val="en-US"/>
                    </w:rPr>
                    <w:t xml:space="preserve"> Street</w:t>
                  </w:r>
                </w:p>
                <w:p w:rsidR="005D584D" w:rsidRPr="005D584D" w:rsidRDefault="005D584D" w:rsidP="005D584D">
                  <w:pPr>
                    <w:spacing w:after="40"/>
                    <w:ind w:left="-235" w:right="-72"/>
                    <w:jc w:val="right"/>
                    <w:rPr>
                      <w:rFonts w:cs="Arial"/>
                      <w:lang w:val="en-US"/>
                    </w:rPr>
                  </w:pPr>
                  <w:r>
                    <w:rPr>
                      <w:rFonts w:cs="Arial"/>
                      <w:lang w:val="en-US"/>
                    </w:rPr>
                    <w:t xml:space="preserve">     </w:t>
                  </w:r>
                  <w:r w:rsidRPr="005D584D">
                    <w:rPr>
                      <w:rFonts w:cs="Arial"/>
                      <w:lang w:val="en-US"/>
                    </w:rPr>
                    <w:t>Milwaukee, WI 53204</w:t>
                  </w:r>
                </w:p>
                <w:p w:rsidR="005D584D" w:rsidRPr="005D584D" w:rsidRDefault="005D584D" w:rsidP="005D584D">
                  <w:pPr>
                    <w:tabs>
                      <w:tab w:val="left" w:pos="2537"/>
                    </w:tabs>
                    <w:spacing w:after="40"/>
                    <w:ind w:right="-198"/>
                    <w:jc w:val="center"/>
                    <w:rPr>
                      <w:rFonts w:cs="Arial"/>
                      <w:lang w:val="en-US"/>
                    </w:rPr>
                  </w:pPr>
                  <w:r>
                    <w:rPr>
                      <w:rFonts w:cs="Arial"/>
                      <w:lang w:val="en-US"/>
                    </w:rPr>
                    <w:t xml:space="preserve">      Ph: 414-643-1620</w:t>
                  </w:r>
                </w:p>
              </w:tc>
              <w:tc>
                <w:tcPr>
                  <w:tcW w:w="2070" w:type="dxa"/>
                </w:tcPr>
                <w:p w:rsidR="005D584D" w:rsidRPr="005D584D" w:rsidRDefault="005D584D" w:rsidP="005D584D">
                  <w:pPr>
                    <w:tabs>
                      <w:tab w:val="left" w:pos="1701"/>
                    </w:tabs>
                    <w:spacing w:after="40"/>
                    <w:ind w:left="890" w:right="144"/>
                    <w:jc w:val="right"/>
                    <w:rPr>
                      <w:rFonts w:cs="Arial"/>
                      <w:sz w:val="21"/>
                      <w:lang w:val="en-US"/>
                    </w:rPr>
                  </w:pPr>
                </w:p>
              </w:tc>
            </w:tr>
          </w:tbl>
          <w:p w:rsidR="005D584D" w:rsidRPr="005D584D" w:rsidRDefault="005D584D">
            <w:pPr>
              <w:rPr>
                <w:lang w:val="en-US"/>
              </w:rPr>
            </w:pPr>
          </w:p>
        </w:tc>
        <w:tc>
          <w:tcPr>
            <w:tcW w:w="0" w:type="auto"/>
            <w:tcBorders>
              <w:top w:val="single" w:sz="4" w:space="0" w:color="auto"/>
              <w:left w:val="nil"/>
              <w:bottom w:val="single" w:sz="4" w:space="0" w:color="auto"/>
              <w:right w:val="nil"/>
            </w:tcBorders>
          </w:tcPr>
          <w:p w:rsidR="005D584D" w:rsidRPr="005D584D" w:rsidRDefault="005D584D">
            <w:pPr>
              <w:rPr>
                <w:lang w:val="en-US"/>
              </w:rPr>
            </w:pPr>
          </w:p>
        </w:tc>
      </w:tr>
    </w:tbl>
    <w:p w:rsidR="005D584D" w:rsidRPr="005D584D" w:rsidRDefault="005D584D" w:rsidP="00FF5382">
      <w:pPr>
        <w:spacing w:after="0"/>
        <w:rPr>
          <w:b/>
          <w:bCs/>
          <w:color w:val="000000"/>
          <w:sz w:val="24"/>
          <w:szCs w:val="24"/>
          <w:lang w:val="en-US"/>
        </w:rPr>
      </w:pPr>
    </w:p>
    <w:p w:rsidR="00FF5382" w:rsidRPr="005D584D" w:rsidRDefault="001173FA" w:rsidP="00FF5382">
      <w:pPr>
        <w:spacing w:after="0"/>
        <w:rPr>
          <w:b/>
          <w:bCs/>
          <w:color w:val="000000"/>
          <w:sz w:val="24"/>
          <w:szCs w:val="24"/>
        </w:rPr>
      </w:pPr>
      <w:r w:rsidRPr="005D584D">
        <w:rPr>
          <w:b/>
          <w:bCs/>
          <w:color w:val="000000"/>
          <w:sz w:val="24"/>
          <w:szCs w:val="24"/>
        </w:rPr>
        <w:t xml:space="preserve">Voces de la Frontera/ Madison </w:t>
      </w:r>
      <w:proofErr w:type="spellStart"/>
      <w:r w:rsidRPr="005D584D">
        <w:rPr>
          <w:b/>
          <w:bCs/>
          <w:color w:val="000000"/>
          <w:sz w:val="24"/>
          <w:szCs w:val="24"/>
        </w:rPr>
        <w:t>Organizer</w:t>
      </w:r>
      <w:proofErr w:type="spellEnd"/>
      <w:r w:rsidRPr="005D584D">
        <w:rPr>
          <w:b/>
          <w:bCs/>
          <w:color w:val="000000"/>
          <w:sz w:val="24"/>
          <w:szCs w:val="24"/>
        </w:rPr>
        <w:t xml:space="preserve"> </w:t>
      </w:r>
    </w:p>
    <w:p w:rsidR="001173FA" w:rsidRDefault="001173FA" w:rsidP="00FF5382">
      <w:pPr>
        <w:spacing w:after="0"/>
        <w:rPr>
          <w:color w:val="000000"/>
          <w:sz w:val="24"/>
          <w:szCs w:val="24"/>
          <w:lang w:val="en-US"/>
        </w:rPr>
      </w:pPr>
      <w:r w:rsidRPr="001173FA">
        <w:rPr>
          <w:color w:val="000000"/>
          <w:sz w:val="24"/>
          <w:szCs w:val="24"/>
          <w:lang w:val="en-US"/>
        </w:rPr>
        <w:t>Limited Term Position (3 months, $15/hour, 15 hours/week)</w:t>
      </w:r>
    </w:p>
    <w:p w:rsidR="005D584D" w:rsidRDefault="005D584D" w:rsidP="005D584D">
      <w:pPr>
        <w:spacing w:after="0"/>
        <w:rPr>
          <w:color w:val="000000"/>
        </w:rPr>
      </w:pPr>
      <w:r>
        <w:rPr>
          <w:color w:val="000000"/>
          <w:sz w:val="24"/>
          <w:szCs w:val="24"/>
        </w:rPr>
        <w:t xml:space="preserve">Position open </w:t>
      </w:r>
      <w:proofErr w:type="spellStart"/>
      <w:r>
        <w:rPr>
          <w:color w:val="000000"/>
          <w:sz w:val="24"/>
          <w:szCs w:val="24"/>
        </w:rPr>
        <w:t>till</w:t>
      </w:r>
      <w:proofErr w:type="spellEnd"/>
      <w:r>
        <w:rPr>
          <w:color w:val="000000"/>
          <w:sz w:val="24"/>
          <w:szCs w:val="24"/>
        </w:rPr>
        <w:t xml:space="preserve"> </w:t>
      </w:r>
      <w:proofErr w:type="spellStart"/>
      <w:r>
        <w:rPr>
          <w:color w:val="000000"/>
          <w:sz w:val="24"/>
          <w:szCs w:val="24"/>
        </w:rPr>
        <w:t>filled</w:t>
      </w:r>
      <w:proofErr w:type="spellEnd"/>
    </w:p>
    <w:p w:rsidR="00FF5382" w:rsidRPr="00FF5382" w:rsidRDefault="00FF5382" w:rsidP="00FF5382">
      <w:pPr>
        <w:spacing w:after="0"/>
        <w:rPr>
          <w:color w:val="000000"/>
          <w:sz w:val="16"/>
          <w:szCs w:val="16"/>
          <w:lang w:val="en-US"/>
        </w:rPr>
      </w:pPr>
    </w:p>
    <w:p w:rsidR="00FF5382" w:rsidRDefault="001173FA" w:rsidP="00FF5382">
      <w:pPr>
        <w:spacing w:after="0"/>
        <w:rPr>
          <w:b/>
          <w:bCs/>
          <w:color w:val="000000"/>
          <w:sz w:val="24"/>
          <w:szCs w:val="24"/>
          <w:lang w:val="en-US"/>
        </w:rPr>
      </w:pPr>
      <w:r w:rsidRPr="001173FA">
        <w:rPr>
          <w:b/>
          <w:bCs/>
          <w:color w:val="000000"/>
          <w:sz w:val="24"/>
          <w:szCs w:val="24"/>
          <w:lang w:val="en-US"/>
        </w:rPr>
        <w:t xml:space="preserve">About Voces </w:t>
      </w:r>
      <w:r>
        <w:rPr>
          <w:b/>
          <w:bCs/>
          <w:color w:val="000000"/>
          <w:sz w:val="24"/>
          <w:szCs w:val="24"/>
          <w:lang w:val="en-US"/>
        </w:rPr>
        <w:t xml:space="preserve">  </w:t>
      </w:r>
    </w:p>
    <w:p w:rsidR="005D584D" w:rsidRDefault="005D584D" w:rsidP="00FF5382">
      <w:pPr>
        <w:spacing w:after="0"/>
        <w:rPr>
          <w:b/>
          <w:bCs/>
          <w:color w:val="000000"/>
          <w:sz w:val="24"/>
          <w:szCs w:val="24"/>
          <w:lang w:val="en-US"/>
        </w:rPr>
      </w:pPr>
    </w:p>
    <w:p w:rsidR="001173FA" w:rsidRPr="001173FA" w:rsidRDefault="001173FA" w:rsidP="00FF5382">
      <w:pPr>
        <w:spacing w:after="0"/>
        <w:rPr>
          <w:color w:val="000000"/>
          <w:lang w:val="en-US"/>
        </w:rPr>
      </w:pPr>
      <w:r w:rsidRPr="001173FA">
        <w:rPr>
          <w:bCs/>
          <w:color w:val="000000"/>
          <w:sz w:val="24"/>
          <w:szCs w:val="24"/>
          <w:lang w:val="en-US"/>
        </w:rPr>
        <w:t>Voces de la Frontera is a workers’ center that educates low-wage and immigrant workers about their employment rights, promotes community organizing and advocates policy changes that benefit the immigrant community and workforce at large.  Voces has community and student chapters in Milwaukee and Racine, Wisconsin.  Our program areas include: Workers’ Rights, Immigrant Rights, and Education Rights.  </w:t>
      </w:r>
    </w:p>
    <w:p w:rsidR="00FF5382" w:rsidRPr="00FF5382" w:rsidRDefault="001173FA" w:rsidP="00FF5382">
      <w:pPr>
        <w:rPr>
          <w:bCs/>
          <w:color w:val="000000"/>
          <w:sz w:val="16"/>
          <w:szCs w:val="16"/>
          <w:lang w:val="en-US"/>
        </w:rPr>
      </w:pPr>
      <w:r w:rsidRPr="001173FA">
        <w:rPr>
          <w:bCs/>
          <w:color w:val="000000"/>
          <w:sz w:val="24"/>
          <w:szCs w:val="24"/>
          <w:lang w:val="en-US"/>
        </w:rPr>
        <w:t> </w:t>
      </w:r>
    </w:p>
    <w:p w:rsidR="00FF5382" w:rsidRDefault="001173FA" w:rsidP="00FF5382">
      <w:pPr>
        <w:rPr>
          <w:b/>
          <w:bCs/>
          <w:color w:val="000000"/>
          <w:sz w:val="24"/>
          <w:szCs w:val="24"/>
          <w:lang w:val="en-US"/>
        </w:rPr>
      </w:pPr>
      <w:r w:rsidRPr="001173FA">
        <w:rPr>
          <w:b/>
          <w:bCs/>
          <w:color w:val="000000"/>
          <w:sz w:val="24"/>
          <w:szCs w:val="24"/>
          <w:lang w:val="en-US"/>
        </w:rPr>
        <w:t>Madison Organizer position</w:t>
      </w:r>
      <w:r w:rsidR="00FF5382">
        <w:rPr>
          <w:b/>
          <w:bCs/>
          <w:color w:val="000000"/>
          <w:sz w:val="24"/>
          <w:szCs w:val="24"/>
          <w:lang w:val="en-US"/>
        </w:rPr>
        <w:t xml:space="preserve">  </w:t>
      </w:r>
    </w:p>
    <w:p w:rsidR="001173FA" w:rsidRPr="001173FA" w:rsidRDefault="001173FA" w:rsidP="00FF5382">
      <w:pPr>
        <w:spacing w:after="0"/>
        <w:rPr>
          <w:color w:val="000000"/>
          <w:lang w:val="en-US"/>
        </w:rPr>
      </w:pPr>
      <w:r w:rsidRPr="001173FA">
        <w:rPr>
          <w:color w:val="000000"/>
          <w:sz w:val="24"/>
          <w:szCs w:val="24"/>
          <w:shd w:val="clear" w:color="auto" w:fill="FFFFFF"/>
          <w:lang w:val="en-US"/>
        </w:rPr>
        <w:t>The organizer identifies, recruits, trains, mentors and motivates Voces members to engage and participate in the organizations goals and visions.</w:t>
      </w:r>
      <w:r w:rsidRPr="001173FA">
        <w:rPr>
          <w:rStyle w:val="c5"/>
          <w:color w:val="000000"/>
          <w:sz w:val="24"/>
          <w:szCs w:val="24"/>
          <w:shd w:val="clear" w:color="auto" w:fill="FFFFFF"/>
          <w:lang w:val="en-US"/>
        </w:rPr>
        <w:t> </w:t>
      </w:r>
      <w:r w:rsidRPr="001173FA">
        <w:rPr>
          <w:rStyle w:val="apple-converted-space"/>
          <w:color w:val="000000"/>
          <w:sz w:val="24"/>
          <w:szCs w:val="24"/>
          <w:shd w:val="clear" w:color="auto" w:fill="FFFFFF"/>
          <w:lang w:val="en-US"/>
        </w:rPr>
        <w:t xml:space="preserve"> The organizer works with other organizing staff to ensure that Voces is building power </w:t>
      </w:r>
      <w:r w:rsidRPr="001173FA">
        <w:rPr>
          <w:color w:val="000000"/>
          <w:sz w:val="24"/>
          <w:szCs w:val="24"/>
          <w:shd w:val="clear" w:color="auto" w:fill="FFFFFF"/>
          <w:lang w:val="en-US"/>
        </w:rPr>
        <w:t xml:space="preserve">through developed organizing plans, recruiting, training and engaging members in our campaign work, </w:t>
      </w:r>
      <w:r w:rsidR="00FF5382">
        <w:rPr>
          <w:color w:val="000000"/>
          <w:sz w:val="24"/>
          <w:szCs w:val="24"/>
          <w:shd w:val="clear" w:color="auto" w:fill="FFFFFF"/>
          <w:lang w:val="en-US"/>
        </w:rPr>
        <w:t xml:space="preserve">building the Madison Voces chapter, connecting with allied organizations, </w:t>
      </w:r>
      <w:r w:rsidRPr="001173FA">
        <w:rPr>
          <w:color w:val="000000"/>
          <w:sz w:val="24"/>
          <w:szCs w:val="24"/>
          <w:shd w:val="clear" w:color="auto" w:fill="FFFFFF"/>
          <w:lang w:val="en-US"/>
        </w:rPr>
        <w:t>and building political power by mobilizing the vote in key elections. Leaders will develop their skills in community organizing, neighborhood based organizing, and workplace based organizing.  Members will be engaged in the following campaigns: immigration rights, building Latino voting power, workers’ rights</w:t>
      </w:r>
      <w:r w:rsidR="00FF5382">
        <w:rPr>
          <w:color w:val="000000"/>
          <w:sz w:val="24"/>
          <w:szCs w:val="24"/>
          <w:shd w:val="clear" w:color="auto" w:fill="FFFFFF"/>
          <w:lang w:val="en-US"/>
        </w:rPr>
        <w:t>, and public education</w:t>
      </w:r>
      <w:r w:rsidRPr="001173FA">
        <w:rPr>
          <w:color w:val="000000"/>
          <w:sz w:val="24"/>
          <w:szCs w:val="24"/>
          <w:shd w:val="clear" w:color="auto" w:fill="FFFFFF"/>
          <w:lang w:val="en-US"/>
        </w:rPr>
        <w:t xml:space="preserve">.  </w:t>
      </w:r>
    </w:p>
    <w:p w:rsidR="001173FA" w:rsidRPr="00FF5382" w:rsidRDefault="001173FA" w:rsidP="00FF5382">
      <w:pPr>
        <w:spacing w:after="0"/>
        <w:rPr>
          <w:color w:val="000000"/>
          <w:sz w:val="16"/>
          <w:szCs w:val="16"/>
          <w:lang w:val="en-US"/>
        </w:rPr>
      </w:pPr>
      <w:r w:rsidRPr="001173FA">
        <w:rPr>
          <w:b/>
          <w:bCs/>
          <w:color w:val="000000"/>
          <w:sz w:val="24"/>
          <w:szCs w:val="24"/>
          <w:lang w:val="en-US"/>
        </w:rPr>
        <w:t> </w:t>
      </w:r>
    </w:p>
    <w:p w:rsidR="001173FA" w:rsidRDefault="005D584D" w:rsidP="001173FA">
      <w:pPr>
        <w:rPr>
          <w:color w:val="000000"/>
        </w:rPr>
      </w:pPr>
      <w:proofErr w:type="spellStart"/>
      <w:r>
        <w:rPr>
          <w:b/>
          <w:bCs/>
          <w:color w:val="000000"/>
          <w:sz w:val="24"/>
          <w:szCs w:val="24"/>
        </w:rPr>
        <w:t>Minimum</w:t>
      </w:r>
      <w:proofErr w:type="spellEnd"/>
      <w:r>
        <w:rPr>
          <w:b/>
          <w:bCs/>
          <w:color w:val="000000"/>
          <w:sz w:val="24"/>
          <w:szCs w:val="24"/>
        </w:rPr>
        <w:t xml:space="preserve"> </w:t>
      </w:r>
      <w:proofErr w:type="spellStart"/>
      <w:r>
        <w:rPr>
          <w:b/>
          <w:bCs/>
          <w:color w:val="000000"/>
          <w:sz w:val="24"/>
          <w:szCs w:val="24"/>
        </w:rPr>
        <w:t>Qualifications</w:t>
      </w:r>
      <w:proofErr w:type="spellEnd"/>
      <w:r w:rsidR="001173FA">
        <w:rPr>
          <w:b/>
          <w:bCs/>
          <w:color w:val="000000"/>
          <w:sz w:val="24"/>
          <w:szCs w:val="24"/>
        </w:rPr>
        <w:t xml:space="preserve"> </w:t>
      </w:r>
    </w:p>
    <w:p w:rsidR="001173FA" w:rsidRPr="001173FA" w:rsidRDefault="001173FA" w:rsidP="001173FA">
      <w:pPr>
        <w:numPr>
          <w:ilvl w:val="0"/>
          <w:numId w:val="6"/>
        </w:numPr>
        <w:shd w:val="clear" w:color="auto" w:fill="FFFFFF"/>
        <w:spacing w:after="0" w:line="240" w:lineRule="atLeast"/>
        <w:ind w:right="240"/>
        <w:rPr>
          <w:rFonts w:eastAsia="Times New Roman"/>
          <w:color w:val="000000"/>
          <w:lang w:val="en-US"/>
        </w:rPr>
      </w:pPr>
      <w:r w:rsidRPr="001173FA">
        <w:rPr>
          <w:rStyle w:val="c1"/>
          <w:rFonts w:eastAsia="Times New Roman"/>
          <w:color w:val="000000"/>
          <w:sz w:val="24"/>
          <w:szCs w:val="24"/>
          <w:lang w:val="en-US"/>
        </w:rPr>
        <w:t>Experience or background which demonstrates capabilities in organizing, political action, leadership identification and development, and motivating people to take action.</w:t>
      </w:r>
      <w:r w:rsidRPr="001173FA">
        <w:rPr>
          <w:rFonts w:eastAsia="Times New Roman"/>
          <w:color w:val="000000"/>
          <w:lang w:val="en-US"/>
        </w:rPr>
        <w:t xml:space="preserve"> </w:t>
      </w:r>
    </w:p>
    <w:p w:rsidR="001173FA" w:rsidRPr="001173FA" w:rsidRDefault="001173FA" w:rsidP="001173FA">
      <w:pPr>
        <w:numPr>
          <w:ilvl w:val="0"/>
          <w:numId w:val="6"/>
        </w:numPr>
        <w:shd w:val="clear" w:color="auto" w:fill="FFFFFF"/>
        <w:spacing w:after="0" w:line="240" w:lineRule="atLeast"/>
        <w:ind w:right="240"/>
        <w:rPr>
          <w:rFonts w:eastAsia="Times New Roman"/>
          <w:color w:val="000000"/>
          <w:lang w:val="en-US"/>
        </w:rPr>
      </w:pPr>
      <w:r w:rsidRPr="001173FA">
        <w:rPr>
          <w:rStyle w:val="c1"/>
          <w:rFonts w:eastAsia="Times New Roman"/>
          <w:color w:val="000000"/>
          <w:sz w:val="24"/>
          <w:szCs w:val="24"/>
          <w:lang w:val="en-US"/>
        </w:rPr>
        <w:t>A demonstrated commitment to empowering workers through the labor movement</w:t>
      </w:r>
      <w:r w:rsidRPr="001173FA">
        <w:rPr>
          <w:rFonts w:eastAsia="Times New Roman"/>
          <w:color w:val="000000"/>
          <w:lang w:val="en-US"/>
        </w:rPr>
        <w:t xml:space="preserve"> </w:t>
      </w:r>
    </w:p>
    <w:p w:rsidR="001173FA" w:rsidRPr="001173FA" w:rsidRDefault="001173FA" w:rsidP="001173FA">
      <w:pPr>
        <w:numPr>
          <w:ilvl w:val="0"/>
          <w:numId w:val="6"/>
        </w:numPr>
        <w:shd w:val="clear" w:color="auto" w:fill="FFFFFF"/>
        <w:spacing w:after="0" w:line="240" w:lineRule="atLeast"/>
        <w:ind w:right="240"/>
        <w:rPr>
          <w:rFonts w:eastAsia="Times New Roman"/>
          <w:color w:val="000000"/>
          <w:lang w:val="en-US"/>
        </w:rPr>
      </w:pPr>
      <w:r w:rsidRPr="001173FA">
        <w:rPr>
          <w:rStyle w:val="c1"/>
          <w:rFonts w:eastAsia="Times New Roman"/>
          <w:color w:val="000000"/>
          <w:sz w:val="24"/>
          <w:szCs w:val="24"/>
          <w:lang w:val="en-US"/>
        </w:rPr>
        <w:t>Experience working for social justice as an organizer and a basic knowledge of community organizing skills (story of self, one on one, power analysis, understanding self interest, and how to run a meeting)</w:t>
      </w:r>
      <w:r w:rsidRPr="001173FA">
        <w:rPr>
          <w:rFonts w:eastAsia="Times New Roman"/>
          <w:color w:val="000000"/>
          <w:lang w:val="en-US"/>
        </w:rPr>
        <w:t xml:space="preserve"> </w:t>
      </w:r>
    </w:p>
    <w:p w:rsidR="001173FA" w:rsidRPr="005D584D" w:rsidRDefault="001173FA" w:rsidP="001173FA">
      <w:pPr>
        <w:numPr>
          <w:ilvl w:val="0"/>
          <w:numId w:val="6"/>
        </w:numPr>
        <w:shd w:val="clear" w:color="auto" w:fill="FFFFFF"/>
        <w:spacing w:after="0" w:line="240" w:lineRule="atLeast"/>
        <w:ind w:right="240"/>
        <w:rPr>
          <w:rFonts w:eastAsiaTheme="minorHAnsi"/>
          <w:color w:val="000000"/>
          <w:lang w:val="en-US"/>
        </w:rPr>
      </w:pPr>
      <w:r w:rsidRPr="005D584D">
        <w:rPr>
          <w:rStyle w:val="c1"/>
          <w:rFonts w:eastAsia="Times New Roman"/>
          <w:color w:val="000000"/>
          <w:sz w:val="24"/>
          <w:szCs w:val="24"/>
          <w:lang w:val="en-US"/>
        </w:rPr>
        <w:t>Ability and stamina to work irregular and long hours and to attend weekend and</w:t>
      </w:r>
      <w:r w:rsidRPr="005D584D">
        <w:rPr>
          <w:rFonts w:eastAsia="Times New Roman"/>
          <w:color w:val="000000"/>
          <w:lang w:val="en-US"/>
        </w:rPr>
        <w:t xml:space="preserve"> </w:t>
      </w:r>
      <w:r w:rsidRPr="005D584D">
        <w:rPr>
          <w:rStyle w:val="c1"/>
          <w:color w:val="000000"/>
          <w:sz w:val="24"/>
          <w:szCs w:val="24"/>
          <w:lang w:val="en-US"/>
        </w:rPr>
        <w:t>evening activities</w:t>
      </w:r>
    </w:p>
    <w:p w:rsidR="001173FA" w:rsidRPr="001173FA" w:rsidRDefault="001173FA" w:rsidP="001173FA">
      <w:pPr>
        <w:numPr>
          <w:ilvl w:val="0"/>
          <w:numId w:val="7"/>
        </w:numPr>
        <w:shd w:val="clear" w:color="auto" w:fill="FFFFFF"/>
        <w:spacing w:after="0" w:line="240" w:lineRule="atLeast"/>
        <w:ind w:right="240"/>
        <w:rPr>
          <w:rFonts w:eastAsia="Times New Roman"/>
          <w:color w:val="000000"/>
          <w:lang w:val="en-US"/>
        </w:rPr>
      </w:pPr>
      <w:r w:rsidRPr="001173FA">
        <w:rPr>
          <w:rStyle w:val="c1"/>
          <w:rFonts w:eastAsia="Times New Roman"/>
          <w:color w:val="000000"/>
          <w:sz w:val="24"/>
          <w:szCs w:val="24"/>
          <w:lang w:val="en-US"/>
        </w:rPr>
        <w:t>Excellent communications skills required, must be bilingual, and basic computer and email skills</w:t>
      </w:r>
      <w:r w:rsidRPr="001173FA">
        <w:rPr>
          <w:rFonts w:eastAsia="Times New Roman"/>
          <w:color w:val="000000"/>
          <w:lang w:val="en-US"/>
        </w:rPr>
        <w:t xml:space="preserve"> </w:t>
      </w:r>
    </w:p>
    <w:p w:rsidR="001173FA" w:rsidRDefault="001173FA" w:rsidP="001173FA">
      <w:pPr>
        <w:numPr>
          <w:ilvl w:val="0"/>
          <w:numId w:val="7"/>
        </w:numPr>
        <w:shd w:val="clear" w:color="auto" w:fill="FFFFFF"/>
        <w:spacing w:after="0" w:line="240" w:lineRule="atLeast"/>
        <w:ind w:right="240"/>
        <w:rPr>
          <w:rFonts w:eastAsia="Times New Roman"/>
          <w:color w:val="000000"/>
          <w:lang w:val="en-US"/>
        </w:rPr>
      </w:pPr>
      <w:r w:rsidRPr="001173FA">
        <w:rPr>
          <w:rStyle w:val="c1"/>
          <w:rFonts w:eastAsia="Times New Roman"/>
          <w:color w:val="000000"/>
          <w:sz w:val="24"/>
          <w:szCs w:val="24"/>
          <w:lang w:val="en-US"/>
        </w:rPr>
        <w:t>Have a valid driver’s license and auto insurance</w:t>
      </w:r>
      <w:r w:rsidRPr="001173FA">
        <w:rPr>
          <w:rFonts w:eastAsia="Times New Roman"/>
          <w:color w:val="000000"/>
          <w:lang w:val="en-US"/>
        </w:rPr>
        <w:t xml:space="preserve"> </w:t>
      </w:r>
    </w:p>
    <w:p w:rsidR="005D584D" w:rsidRPr="001173FA" w:rsidRDefault="005D584D" w:rsidP="005D584D">
      <w:pPr>
        <w:shd w:val="clear" w:color="auto" w:fill="FFFFFF"/>
        <w:spacing w:after="0" w:line="240" w:lineRule="atLeast"/>
        <w:ind w:left="720" w:right="240"/>
        <w:rPr>
          <w:rFonts w:eastAsia="Times New Roman"/>
          <w:color w:val="000000"/>
          <w:lang w:val="en-US"/>
        </w:rPr>
      </w:pPr>
    </w:p>
    <w:p w:rsidR="001173FA" w:rsidRDefault="001173FA" w:rsidP="005D584D">
      <w:pPr>
        <w:spacing w:after="0"/>
        <w:rPr>
          <w:color w:val="000000"/>
          <w:sz w:val="24"/>
          <w:szCs w:val="24"/>
          <w:lang w:val="en-US"/>
        </w:rPr>
      </w:pPr>
      <w:r w:rsidRPr="001173FA">
        <w:rPr>
          <w:b/>
          <w:bCs/>
          <w:color w:val="000000"/>
          <w:sz w:val="24"/>
          <w:szCs w:val="24"/>
          <w:lang w:val="en-US"/>
        </w:rPr>
        <w:t> Direct Supervisor</w:t>
      </w:r>
      <w:r w:rsidRPr="001173FA">
        <w:rPr>
          <w:color w:val="000000"/>
          <w:sz w:val="24"/>
          <w:szCs w:val="24"/>
          <w:lang w:val="en-US"/>
        </w:rPr>
        <w:t xml:space="preserve"> – Mario Ramirez working with local Madison leadership committee</w:t>
      </w:r>
    </w:p>
    <w:p w:rsidR="00864DF5" w:rsidRPr="001173FA" w:rsidRDefault="00864DF5" w:rsidP="005D584D">
      <w:pPr>
        <w:spacing w:after="0"/>
        <w:rPr>
          <w:color w:val="000000"/>
          <w:lang w:val="en-US"/>
        </w:rPr>
      </w:pPr>
    </w:p>
    <w:p w:rsidR="004961A3" w:rsidRPr="00864DF5" w:rsidRDefault="005D584D" w:rsidP="005D584D">
      <w:pPr>
        <w:spacing w:after="0"/>
        <w:rPr>
          <w:rFonts w:cs="Calibri"/>
          <w:b/>
          <w:color w:val="000000"/>
          <w:sz w:val="24"/>
          <w:szCs w:val="24"/>
          <w:lang w:val="en-US"/>
        </w:rPr>
      </w:pPr>
      <w:r w:rsidRPr="00864DF5">
        <w:rPr>
          <w:b/>
          <w:color w:val="000000"/>
          <w:sz w:val="24"/>
          <w:szCs w:val="24"/>
          <w:lang w:val="en-US"/>
        </w:rPr>
        <w:t xml:space="preserve"> </w:t>
      </w:r>
      <w:r w:rsidR="001173FA" w:rsidRPr="00864DF5">
        <w:rPr>
          <w:b/>
          <w:color w:val="000000"/>
          <w:sz w:val="24"/>
          <w:szCs w:val="24"/>
          <w:lang w:val="en-US"/>
        </w:rPr>
        <w:t xml:space="preserve">Please submit your resume and list of referrals to Primitivo Torres, Voces de la Frontera at </w:t>
      </w:r>
      <w:hyperlink r:id="rId7" w:history="1">
        <w:r w:rsidR="001173FA" w:rsidRPr="00864DF5">
          <w:rPr>
            <w:rStyle w:val="Hyperlink"/>
            <w:b/>
            <w:sz w:val="24"/>
            <w:szCs w:val="24"/>
            <w:lang w:val="en-US"/>
          </w:rPr>
          <w:t>primitivo@vdlf.org</w:t>
        </w:r>
      </w:hyperlink>
    </w:p>
    <w:sectPr w:rsidR="004961A3" w:rsidRPr="00864DF5" w:rsidSect="00B0196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5666"/>
    <w:multiLevelType w:val="hybridMultilevel"/>
    <w:tmpl w:val="9B5C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33D12"/>
    <w:multiLevelType w:val="hybridMultilevel"/>
    <w:tmpl w:val="5300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069B8"/>
    <w:multiLevelType w:val="hybridMultilevel"/>
    <w:tmpl w:val="12CE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87A1E"/>
    <w:multiLevelType w:val="multilevel"/>
    <w:tmpl w:val="307A3D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C4B02C6"/>
    <w:multiLevelType w:val="hybridMultilevel"/>
    <w:tmpl w:val="1A12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6D5B74"/>
    <w:multiLevelType w:val="multilevel"/>
    <w:tmpl w:val="5FF0EE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28A3492"/>
    <w:multiLevelType w:val="hybridMultilevel"/>
    <w:tmpl w:val="F7BC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13A08"/>
    <w:rsid w:val="00101E18"/>
    <w:rsid w:val="00113A08"/>
    <w:rsid w:val="001173FA"/>
    <w:rsid w:val="00182190"/>
    <w:rsid w:val="001A1A1A"/>
    <w:rsid w:val="004961A3"/>
    <w:rsid w:val="005235F3"/>
    <w:rsid w:val="005D54EB"/>
    <w:rsid w:val="005D584D"/>
    <w:rsid w:val="005F1495"/>
    <w:rsid w:val="005F739F"/>
    <w:rsid w:val="007F4288"/>
    <w:rsid w:val="008507B1"/>
    <w:rsid w:val="00864DF5"/>
    <w:rsid w:val="00907E92"/>
    <w:rsid w:val="00A339E9"/>
    <w:rsid w:val="00AC73FA"/>
    <w:rsid w:val="00B01967"/>
    <w:rsid w:val="00B2419B"/>
    <w:rsid w:val="00BD254B"/>
    <w:rsid w:val="00D83F5F"/>
    <w:rsid w:val="00EE2066"/>
    <w:rsid w:val="00F51698"/>
    <w:rsid w:val="00FF5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A08"/>
    <w:pPr>
      <w:spacing w:after="200" w:line="276" w:lineRule="auto"/>
    </w:pPr>
    <w:rPr>
      <w:sz w:val="22"/>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A08"/>
    <w:pPr>
      <w:ind w:left="720"/>
      <w:contextualSpacing/>
    </w:pPr>
  </w:style>
  <w:style w:type="character" w:customStyle="1" w:styleId="c5">
    <w:name w:val="c5"/>
    <w:basedOn w:val="DefaultParagraphFont"/>
    <w:rsid w:val="001A1A1A"/>
  </w:style>
  <w:style w:type="character" w:customStyle="1" w:styleId="apple-converted-space">
    <w:name w:val="apple-converted-space"/>
    <w:basedOn w:val="DefaultParagraphFont"/>
    <w:rsid w:val="001A1A1A"/>
  </w:style>
  <w:style w:type="character" w:customStyle="1" w:styleId="c1">
    <w:name w:val="c1"/>
    <w:basedOn w:val="DefaultParagraphFont"/>
    <w:rsid w:val="001A1A1A"/>
  </w:style>
  <w:style w:type="paragraph" w:styleId="BalloonText">
    <w:name w:val="Balloon Text"/>
    <w:basedOn w:val="Normal"/>
    <w:link w:val="BalloonTextChar"/>
    <w:uiPriority w:val="99"/>
    <w:semiHidden/>
    <w:unhideWhenUsed/>
    <w:rsid w:val="001A1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A1A"/>
    <w:rPr>
      <w:rFonts w:ascii="Tahoma" w:eastAsia="Calibri" w:hAnsi="Tahoma" w:cs="Tahoma"/>
      <w:sz w:val="16"/>
      <w:szCs w:val="16"/>
      <w:lang w:val="es-MX"/>
    </w:rPr>
  </w:style>
  <w:style w:type="character" w:styleId="Hyperlink">
    <w:name w:val="Hyperlink"/>
    <w:basedOn w:val="DefaultParagraphFont"/>
    <w:uiPriority w:val="99"/>
    <w:semiHidden/>
    <w:unhideWhenUsed/>
    <w:rsid w:val="001173FA"/>
    <w:rPr>
      <w:color w:val="0000FF"/>
      <w:u w:val="single"/>
    </w:rPr>
  </w:style>
</w:styles>
</file>

<file path=word/webSettings.xml><?xml version="1.0" encoding="utf-8"?>
<w:webSettings xmlns:r="http://schemas.openxmlformats.org/officeDocument/2006/relationships" xmlns:w="http://schemas.openxmlformats.org/wordprocessingml/2006/main">
  <w:divs>
    <w:div w:id="22206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imitivo@vdl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1D443-102B-4EE6-9721-B4827A59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mramirez</dc:creator>
  <cp:lastModifiedBy>Christine Neumann-Ortiz</cp:lastModifiedBy>
  <cp:revision>6</cp:revision>
  <dcterms:created xsi:type="dcterms:W3CDTF">2016-02-04T15:02:00Z</dcterms:created>
  <dcterms:modified xsi:type="dcterms:W3CDTF">2016-02-08T21:49:00Z</dcterms:modified>
</cp:coreProperties>
</file>